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980" w:rsidRPr="00475980" w:rsidRDefault="00475980" w:rsidP="00475980">
      <w:pPr>
        <w:spacing w:beforeLines="50" w:before="180" w:line="300" w:lineRule="exact"/>
        <w:ind w:left="720" w:hangingChars="300" w:hanging="720"/>
        <w:rPr>
          <w:rFonts w:ascii="標楷體" w:eastAsia="標楷體" w:hAnsi="標楷體"/>
          <w:szCs w:val="20"/>
        </w:rPr>
      </w:pPr>
      <w:r w:rsidRPr="00475980">
        <w:rPr>
          <w:rFonts w:ascii="標楷體" w:eastAsia="標楷體" w:hAnsi="標楷體" w:hint="eastAsia"/>
          <w:szCs w:val="20"/>
        </w:rPr>
        <w:t>附表一</w:t>
      </w:r>
      <w:r w:rsidRPr="00475980">
        <w:rPr>
          <w:rFonts w:ascii="標楷體" w:eastAsia="標楷體" w:hAnsi="標楷體"/>
          <w:szCs w:val="20"/>
        </w:rPr>
        <w:t>、</w:t>
      </w:r>
      <w:r w:rsidRPr="00475980">
        <w:rPr>
          <w:rFonts w:ascii="標楷體" w:eastAsia="標楷體" w:hAnsi="標楷體" w:hint="eastAsia"/>
          <w:szCs w:val="20"/>
        </w:rPr>
        <w:t>課程表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7959"/>
      </w:tblGrid>
      <w:tr w:rsidR="00475980" w:rsidRPr="00475980" w:rsidTr="00D72C44">
        <w:trPr>
          <w:trHeight w:val="510"/>
          <w:jc w:val="center"/>
        </w:trPr>
        <w:tc>
          <w:tcPr>
            <w:tcW w:w="1621" w:type="dxa"/>
            <w:tcBorders>
              <w:tl2br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180" w:lineRule="atLeas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 w:hint="eastAsia"/>
              </w:rPr>
              <w:t xml:space="preserve">       日期</w:t>
            </w:r>
          </w:p>
          <w:p w:rsidR="00475980" w:rsidRPr="00475980" w:rsidRDefault="00475980" w:rsidP="00D72C44">
            <w:pPr>
              <w:spacing w:line="180" w:lineRule="atLeast"/>
              <w:rPr>
                <w:rFonts w:ascii="標楷體" w:eastAsia="標楷體" w:hAnsi="標楷體" w:cs="標楷體"/>
                <w:vertAlign w:val="subscript"/>
              </w:rPr>
            </w:pPr>
            <w:r w:rsidRPr="0047598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bookmarkStart w:id="0" w:name="_GoBack"/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2</w:t>
            </w:r>
            <w:r w:rsidRPr="00475980">
              <w:rPr>
                <w:rFonts w:ascii="標楷體" w:eastAsia="標楷體" w:hAnsi="標楷體" w:cs="標楷體"/>
              </w:rPr>
              <w:t>.</w:t>
            </w:r>
            <w:r w:rsidRPr="00475980">
              <w:rPr>
                <w:rFonts w:ascii="標楷體" w:eastAsia="標楷體" w:hAnsi="標楷體" w:cs="標楷體" w:hint="eastAsia"/>
              </w:rPr>
              <w:t>0</w:t>
            </w:r>
            <w:r w:rsidRPr="00475980">
              <w:rPr>
                <w:rFonts w:ascii="標楷體" w:eastAsia="標楷體" w:hAnsi="標楷體" w:cs="標楷體"/>
              </w:rPr>
              <w:t>2.1</w:t>
            </w:r>
            <w:r w:rsidRPr="00475980">
              <w:rPr>
                <w:rFonts w:ascii="標楷體" w:eastAsia="標楷體" w:hAnsi="標楷體" w:cs="標楷體" w:hint="eastAsia"/>
              </w:rPr>
              <w:t>8</w:t>
            </w:r>
            <w:bookmarkEnd w:id="0"/>
            <w:r w:rsidRPr="00475980">
              <w:rPr>
                <w:rFonts w:ascii="標楷體" w:eastAsia="標楷體" w:hAnsi="標楷體" w:cs="標楷體"/>
              </w:rPr>
              <w:t>(</w:t>
            </w:r>
            <w:r w:rsidRPr="00475980">
              <w:rPr>
                <w:rFonts w:ascii="標楷體" w:eastAsia="標楷體" w:hAnsi="標楷體" w:cs="標楷體" w:hint="eastAsia"/>
              </w:rPr>
              <w:t>六</w:t>
            </w:r>
            <w:r w:rsidRPr="00475980">
              <w:rPr>
                <w:rFonts w:ascii="標楷體" w:eastAsia="標楷體" w:hAnsi="標楷體" w:cs="標楷體"/>
              </w:rPr>
              <w:t>)</w:t>
            </w:r>
          </w:p>
        </w:tc>
      </w:tr>
      <w:tr w:rsidR="00475980" w:rsidRPr="00475980" w:rsidTr="00D72C44">
        <w:trPr>
          <w:trHeight w:val="29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80" w:rsidRPr="00475980" w:rsidRDefault="00475980" w:rsidP="00D72C44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80" w:rsidRPr="00475980" w:rsidRDefault="00475980" w:rsidP="00D72C44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報到</w:t>
            </w:r>
          </w:p>
        </w:tc>
      </w:tr>
      <w:tr w:rsidR="00475980" w:rsidRPr="00475980" w:rsidTr="00D72C44">
        <w:trPr>
          <w:trHeight w:val="580"/>
          <w:jc w:val="center"/>
        </w:trPr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475980" w:rsidRPr="00475980" w:rsidRDefault="00475980" w:rsidP="00D72C44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09:00-09:10</w:t>
            </w:r>
          </w:p>
        </w:tc>
        <w:tc>
          <w:tcPr>
            <w:tcW w:w="7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開幕式【交通安全講座宣導】</w:t>
            </w:r>
          </w:p>
        </w:tc>
      </w:tr>
      <w:tr w:rsidR="00475980" w:rsidRPr="00475980" w:rsidTr="00D72C44">
        <w:trPr>
          <w:trHeight w:val="1610"/>
          <w:jc w:val="center"/>
        </w:trPr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09: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0-</w:t>
            </w:r>
            <w:r w:rsidRPr="00475980">
              <w:rPr>
                <w:rFonts w:ascii="標楷體" w:eastAsia="標楷體" w:hAnsi="標楷體" w:cs="標楷體" w:hint="eastAsia"/>
              </w:rPr>
              <w:t>10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0</w:t>
            </w:r>
            <w:r w:rsidRPr="0047598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自主學習策略與進行方式以體育教學為例1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外聘講師：新北市永福國小</w:t>
            </w:r>
            <w:r w:rsidRPr="00475980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75980">
              <w:rPr>
                <w:rFonts w:ascii="標楷體" w:eastAsia="標楷體" w:hAnsi="標楷體" w:hint="eastAsia"/>
              </w:rPr>
              <w:t>林國榮</w:t>
            </w:r>
            <w:proofErr w:type="gramStart"/>
            <w:r w:rsidRPr="00475980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475980">
              <w:rPr>
                <w:rFonts w:ascii="標楷體" w:eastAsia="標楷體" w:hAnsi="標楷體" w:hint="eastAsia"/>
              </w:rPr>
              <w:t>外聘助理講師：</w:t>
            </w:r>
            <w:r w:rsidRPr="00475980">
              <w:rPr>
                <w:rFonts w:ascii="標楷體" w:eastAsia="標楷體" w:hAnsi="標楷體" w:cs="DFKaiShu-SB-Estd-BF" w:hint="eastAsia"/>
                <w:kern w:val="0"/>
              </w:rPr>
              <w:t>新北市碧華國小謝炳睿主任、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cs="DFKaiShu-SB-Estd-BF" w:hint="eastAsia"/>
                <w:kern w:val="0"/>
              </w:rPr>
              <w:t xml:space="preserve">              新北市忠義國小洪含詩老師</w:t>
            </w:r>
          </w:p>
        </w:tc>
      </w:tr>
      <w:tr w:rsidR="00475980" w:rsidRPr="00475980" w:rsidTr="00D72C44">
        <w:trPr>
          <w:trHeight w:val="247"/>
          <w:jc w:val="center"/>
        </w:trPr>
        <w:tc>
          <w:tcPr>
            <w:tcW w:w="1621" w:type="dxa"/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 w:hint="eastAsia"/>
              </w:rPr>
              <w:t>10:00~10:10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茶敘</w:t>
            </w:r>
          </w:p>
        </w:tc>
      </w:tr>
      <w:tr w:rsidR="00475980" w:rsidRPr="00475980" w:rsidTr="00D72C44">
        <w:trPr>
          <w:trHeight w:val="411"/>
          <w:jc w:val="center"/>
        </w:trPr>
        <w:tc>
          <w:tcPr>
            <w:tcW w:w="1621" w:type="dxa"/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0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0~1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0</w:t>
            </w:r>
            <w:r w:rsidRPr="0047598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自主學習策略與進行方式以體育教學為例2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外聘講師：新北市永福國小</w:t>
            </w:r>
            <w:r w:rsidRPr="00475980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75980">
              <w:rPr>
                <w:rFonts w:ascii="標楷體" w:eastAsia="標楷體" w:hAnsi="標楷體" w:hint="eastAsia"/>
              </w:rPr>
              <w:t>林國榮</w:t>
            </w:r>
            <w:proofErr w:type="gramStart"/>
            <w:r w:rsidRPr="00475980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475980">
              <w:rPr>
                <w:rFonts w:ascii="標楷體" w:eastAsia="標楷體" w:hAnsi="標楷體" w:cs="Arial" w:hint="eastAsia"/>
              </w:rPr>
              <w:t>外聘助理講師</w:t>
            </w:r>
            <w:r w:rsidRPr="00475980">
              <w:rPr>
                <w:rFonts w:ascii="標楷體" w:eastAsia="標楷體" w:hAnsi="標楷體" w:hint="eastAsia"/>
              </w:rPr>
              <w:t>：</w:t>
            </w:r>
            <w:r w:rsidRPr="00475980">
              <w:rPr>
                <w:rFonts w:ascii="標楷體" w:eastAsia="標楷體" w:hAnsi="標楷體" w:cs="DFKaiShu-SB-Estd-BF" w:hint="eastAsia"/>
                <w:kern w:val="0"/>
              </w:rPr>
              <w:t>新北市碧華國小謝炳睿主任、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DFKaiShu-SB-Estd-BF" w:hint="eastAsia"/>
                <w:kern w:val="0"/>
              </w:rPr>
              <w:t xml:space="preserve">              新北市忠義國小洪含詩老師</w:t>
            </w:r>
          </w:p>
        </w:tc>
      </w:tr>
      <w:tr w:rsidR="00475980" w:rsidRPr="00475980" w:rsidTr="00D72C44">
        <w:trPr>
          <w:trHeight w:val="219"/>
          <w:jc w:val="center"/>
        </w:trPr>
        <w:tc>
          <w:tcPr>
            <w:tcW w:w="1621" w:type="dxa"/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0</w:t>
            </w:r>
            <w:r w:rsidRPr="00475980">
              <w:rPr>
                <w:rFonts w:ascii="標楷體" w:eastAsia="標楷體" w:hAnsi="標楷體" w:cs="標楷體" w:hint="eastAsia"/>
              </w:rPr>
              <w:t>~12:00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自主學習策略與進行方式以體育教學為例3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外聘講師：新北市永福國小 林國榮</w:t>
            </w:r>
            <w:proofErr w:type="gramStart"/>
            <w:r w:rsidRPr="00475980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475980">
              <w:rPr>
                <w:rFonts w:ascii="標楷體" w:eastAsia="標楷體" w:hAnsi="標楷體" w:hint="eastAsia"/>
              </w:rPr>
              <w:t>外聘助理講師：</w:t>
            </w:r>
            <w:r w:rsidRPr="00475980">
              <w:rPr>
                <w:rFonts w:ascii="標楷體" w:eastAsia="標楷體" w:hAnsi="標楷體" w:cs="DFKaiShu-SB-Estd-BF" w:hint="eastAsia"/>
                <w:kern w:val="0"/>
              </w:rPr>
              <w:t>新北市碧華國小謝炳睿主任、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cs="DFKaiShu-SB-Estd-BF" w:hint="eastAsia"/>
                <w:kern w:val="0"/>
              </w:rPr>
              <w:t xml:space="preserve">              新北市忠義國小洪含詩老師</w:t>
            </w:r>
          </w:p>
        </w:tc>
      </w:tr>
      <w:tr w:rsidR="00475980" w:rsidRPr="00475980" w:rsidTr="00D72C44">
        <w:trPr>
          <w:trHeight w:val="1293"/>
          <w:jc w:val="center"/>
        </w:trPr>
        <w:tc>
          <w:tcPr>
            <w:tcW w:w="1621" w:type="dxa"/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3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00</w:t>
            </w:r>
            <w:r w:rsidRPr="00475980">
              <w:rPr>
                <w:rFonts w:ascii="標楷體" w:eastAsia="標楷體" w:hAnsi="標楷體" w:cs="標楷體"/>
              </w:rPr>
              <w:t>~1</w:t>
            </w:r>
            <w:r w:rsidRPr="00475980">
              <w:rPr>
                <w:rFonts w:ascii="標楷體" w:eastAsia="標楷體" w:hAnsi="標楷體" w:cs="標楷體" w:hint="eastAsia"/>
              </w:rPr>
              <w:t>3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5</w:t>
            </w:r>
            <w:r w:rsidRPr="0047598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自主學習策略與進行方式以體育教學為例4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外聘講師：新北市永福國小 林國榮</w:t>
            </w:r>
            <w:proofErr w:type="gramStart"/>
            <w:r w:rsidRPr="00475980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475980">
              <w:rPr>
                <w:rFonts w:ascii="標楷體" w:eastAsia="標楷體" w:hAnsi="標楷體" w:hint="eastAsia"/>
              </w:rPr>
              <w:t>外聘助理講師：</w:t>
            </w:r>
            <w:r w:rsidRPr="00475980">
              <w:rPr>
                <w:rFonts w:ascii="標楷體" w:eastAsia="標楷體" w:hAnsi="標楷體" w:cs="DFKaiShu-SB-Estd-BF" w:hint="eastAsia"/>
                <w:kern w:val="0"/>
              </w:rPr>
              <w:t>新北市碧華國小謝炳睿主任、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475980">
              <w:rPr>
                <w:rFonts w:ascii="標楷體" w:eastAsia="標楷體" w:hAnsi="標楷體" w:cs="DFKaiShu-SB-Estd-BF" w:hint="eastAsia"/>
                <w:kern w:val="0"/>
              </w:rPr>
              <w:t xml:space="preserve">              新北市忠義國小洪含詩老師</w:t>
            </w:r>
          </w:p>
        </w:tc>
      </w:tr>
      <w:tr w:rsidR="00475980" w:rsidRPr="00475980" w:rsidTr="00D72C44">
        <w:trPr>
          <w:trHeight w:val="1293"/>
          <w:jc w:val="center"/>
        </w:trPr>
        <w:tc>
          <w:tcPr>
            <w:tcW w:w="1621" w:type="dxa"/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4</w:t>
            </w:r>
            <w:r w:rsidRPr="00475980">
              <w:rPr>
                <w:rFonts w:ascii="標楷體" w:eastAsia="標楷體" w:hAnsi="標楷體" w:cs="標楷體"/>
              </w:rPr>
              <w:t>:00~1</w:t>
            </w:r>
            <w:r w:rsidRPr="00475980">
              <w:rPr>
                <w:rFonts w:ascii="標楷體" w:eastAsia="標楷體" w:hAnsi="標楷體" w:cs="標楷體" w:hint="eastAsia"/>
              </w:rPr>
              <w:t>4</w:t>
            </w:r>
            <w:r w:rsidRPr="00475980">
              <w:rPr>
                <w:rFonts w:ascii="標楷體" w:eastAsia="標楷體" w:hAnsi="標楷體" w:cs="標楷體"/>
              </w:rPr>
              <w:t>:50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自主學習策略與進行方式以體育教學為例5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外聘講師：新北市永福國小 林國榮</w:t>
            </w:r>
            <w:proofErr w:type="gramStart"/>
            <w:r w:rsidRPr="00475980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475980">
              <w:rPr>
                <w:rFonts w:ascii="標楷體" w:eastAsia="標楷體" w:hAnsi="標楷體" w:hint="eastAsia"/>
              </w:rPr>
              <w:t>外聘助理講師：</w:t>
            </w:r>
            <w:r w:rsidRPr="00475980">
              <w:rPr>
                <w:rFonts w:ascii="標楷體" w:eastAsia="標楷體" w:hAnsi="標楷體" w:cs="DFKaiShu-SB-Estd-BF" w:hint="eastAsia"/>
                <w:kern w:val="0"/>
              </w:rPr>
              <w:t>新北市碧華國小謝炳睿主任、</w:t>
            </w:r>
          </w:p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cs="DFKaiShu-SB-Estd-BF" w:hint="eastAsia"/>
                <w:kern w:val="0"/>
              </w:rPr>
              <w:t xml:space="preserve">              新北市忠義國小洪含詩老師</w:t>
            </w:r>
          </w:p>
        </w:tc>
      </w:tr>
      <w:tr w:rsidR="00475980" w:rsidRPr="006B643B" w:rsidTr="00D72C44">
        <w:trPr>
          <w:trHeight w:val="1293"/>
          <w:jc w:val="center"/>
        </w:trPr>
        <w:tc>
          <w:tcPr>
            <w:tcW w:w="1621" w:type="dxa"/>
            <w:vAlign w:val="center"/>
          </w:tcPr>
          <w:p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14:</w:t>
            </w:r>
            <w:r w:rsidRPr="00475980">
              <w:rPr>
                <w:rFonts w:ascii="標楷體" w:eastAsia="標楷體" w:hAnsi="標楷體" w:cs="標楷體" w:hint="eastAsia"/>
              </w:rPr>
              <w:t>5</w:t>
            </w:r>
            <w:r w:rsidRPr="00475980">
              <w:rPr>
                <w:rFonts w:ascii="標楷體" w:eastAsia="標楷體" w:hAnsi="標楷體" w:cs="標楷體"/>
              </w:rPr>
              <w:t>0~1</w:t>
            </w:r>
            <w:r w:rsidRPr="00475980">
              <w:rPr>
                <w:rFonts w:ascii="標楷體" w:eastAsia="標楷體" w:hAnsi="標楷體" w:cs="標楷體" w:hint="eastAsia"/>
              </w:rPr>
              <w:t>5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:rsidR="00475980" w:rsidRPr="006B643B" w:rsidRDefault="00475980" w:rsidP="00475980">
      <w:pPr>
        <w:spacing w:beforeLines="50" w:before="180" w:line="300" w:lineRule="exact"/>
        <w:ind w:left="720" w:hangingChars="300" w:hanging="720"/>
        <w:rPr>
          <w:rFonts w:ascii="標楷體" w:eastAsia="標楷體" w:hAnsi="標楷體"/>
          <w:szCs w:val="20"/>
          <w:highlight w:val="yellow"/>
        </w:rPr>
      </w:pPr>
    </w:p>
    <w:p w:rsidR="0021405A" w:rsidRDefault="0021405A"/>
    <w:sectPr w:rsidR="00214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80"/>
    <w:rsid w:val="0021405A"/>
    <w:rsid w:val="004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FBAF4-62CE-48CA-8D8C-7E1523F1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9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2023-02-02T01:16:00Z</dcterms:created>
  <dcterms:modified xsi:type="dcterms:W3CDTF">2023-02-02T01:17:00Z</dcterms:modified>
</cp:coreProperties>
</file>